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คู่มือสำหรับประชาชน</w:t>
      </w:r>
      <w:r w:rsidRPr="00BD5ED4">
        <w:rPr>
          <w:rFonts w:ascii="TH SarabunIT?" w:hAnsi="TH SarabunIT?" w:cs="TH SarabunIT?"/>
          <w:b/>
          <w:bCs/>
          <w:sz w:val="32"/>
          <w:szCs w:val="32"/>
        </w:rPr>
        <w:t xml:space="preserve"> : </w:t>
      </w:r>
      <w:r w:rsidRPr="00BD5ED4">
        <w:rPr>
          <w:rFonts w:ascii="TH SarabunIT? (Thai)" w:hAnsi="TH SarabunIT? (Thai)" w:cs="TH SarabunIT? (Thai)"/>
          <w:b/>
          <w:bCs/>
          <w:noProof/>
          <w:sz w:val="32"/>
          <w:szCs w:val="32"/>
          <w:cs/>
        </w:rPr>
        <w:t>การออกใบรับแจ้งการประกอบกิจการสถานที่เก็บรักษาน้ำมัน ลักษณะที่สอง</w: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หน่วยงานที่ให้บริการ </w:t>
      </w:r>
      <w:r w:rsidRPr="00BD5ED4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BD5ED4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="00D579EF">
        <w:rPr>
          <w:rFonts w:ascii="TH SarabunIT? (Thai)" w:hAnsi="TH SarabunIT? (Thai)" w:cs="TH SarabunIT? (Thai)" w:hint="cs"/>
          <w:noProof/>
          <w:sz w:val="32"/>
          <w:szCs w:val="32"/>
          <w:cs/>
        </w:rPr>
        <w:t>องค์การบริหารส่วนตำบลบ้านในดง</w:t>
      </w:r>
      <w:r w:rsidRPr="00BD5ED4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</w:p>
    <w:p w:rsidR="00B35E3F" w:rsidRPr="00BD5ED4" w:rsidRDefault="004475C8" w:rsidP="00513AE8">
      <w:pPr>
        <w:spacing w:after="0"/>
        <w:rPr>
          <w:rFonts w:ascii="TH SarabunIT?" w:hAnsi="TH SarabunIT?" w:cs="TH SarabunIT?"/>
          <w:sz w:val="32"/>
          <w:szCs w:val="32"/>
        </w:rPr>
      </w:pPr>
      <w:r w:rsidRPr="004475C8">
        <w:rPr>
          <w:noProof/>
        </w:rPr>
        <w:pict>
          <v:line id="Straight Connector 1" o:spid="_x0000_s1026" style="position:absolute;z-index:1;visibility:visible;mso-position-horizontal:right;mso-position-horizontal-relative:margin" from="1370.75pt,4pt" to="1871.4pt,4pt" strokecolor="#5b9bd5" strokeweight=".5pt">
            <v:stroke joinstyle="miter"/>
            <w10:wrap anchorx="margin"/>
          </v:line>
        </w:pic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35E3F" w:rsidRDefault="00B35E3F" w:rsidP="00BD5ED4">
      <w:pPr>
        <w:numPr>
          <w:ilvl w:val="0"/>
          <w:numId w:val="1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</w:r>
    </w:p>
    <w:p w:rsidR="00B35E3F" w:rsidRDefault="00B35E3F" w:rsidP="00BD5ED4">
      <w:pPr>
        <w:spacing w:after="0"/>
        <w:ind w:left="1440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" w:hAnsi="TH SarabunIT?" w:cs="TH SarabunIT?"/>
          <w:noProof/>
          <w:sz w:val="32"/>
          <w:szCs w:val="32"/>
        </w:rPr>
        <w:t>(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ก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)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สถานที่เก็บน้ำมัน ชนิดไวไฟมาก ที่มีปริมาณเกิน ๔๐ ลิตร แต่ไม่เกิน ๔๕๔ ลิตร</w:t>
      </w:r>
      <w:r w:rsidRPr="00BD5ED4">
        <w:rPr>
          <w:rFonts w:ascii="TH SarabunIT?" w:hAnsi="TH SarabunIT?" w:cs="TH SarabunIT?"/>
          <w:noProof/>
          <w:sz w:val="32"/>
          <w:szCs w:val="32"/>
        </w:rPr>
        <w:br/>
        <w:t>(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ข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)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สถานที่เก็บน้ำมัน ชนิดไวไฟปานกลาง ที่มีปริมาณเกิน ๒๒๗ ลิตร แต่ไม่เกิน ๑</w:t>
      </w:r>
      <w:r w:rsidRPr="00BD5ED4">
        <w:rPr>
          <w:rFonts w:ascii="TH SarabunIT?" w:hAnsi="TH SarabunIT?" w:cs="TH SarabunIT?"/>
          <w:noProof/>
          <w:sz w:val="32"/>
          <w:szCs w:val="32"/>
        </w:rPr>
        <w:t>,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๐๐๐ ลิตร</w:t>
      </w:r>
      <w:r w:rsidRPr="00BD5ED4">
        <w:rPr>
          <w:rFonts w:ascii="TH SarabunIT?" w:hAnsi="TH SarabunIT?" w:cs="TH SarabunIT?"/>
          <w:noProof/>
          <w:sz w:val="32"/>
          <w:szCs w:val="32"/>
        </w:rPr>
        <w:br/>
        <w:t>(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ค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)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สถานที่เก็บน้ำมัน ชนิดไวไฟน้อย ที่มีปริมาณเกิน ๔๕๔ ลิตร แต่ไม่เกิน ๑๕</w:t>
      </w:r>
      <w:r w:rsidRPr="00BD5ED4">
        <w:rPr>
          <w:rFonts w:ascii="TH SarabunIT?" w:hAnsi="TH SarabunIT?" w:cs="TH SarabunIT?"/>
          <w:noProof/>
          <w:sz w:val="32"/>
          <w:szCs w:val="32"/>
        </w:rPr>
        <w:t>,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๐๐๐ ลิตร</w:t>
      </w:r>
    </w:p>
    <w:p w:rsidR="00B35E3F" w:rsidRDefault="00B35E3F" w:rsidP="00BD5ED4">
      <w:pPr>
        <w:numPr>
          <w:ilvl w:val="0"/>
          <w:numId w:val="1"/>
        </w:numPr>
        <w:spacing w:after="0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B35E3F" w:rsidRPr="00BD5ED4" w:rsidRDefault="00B35E3F" w:rsidP="00BD5ED4">
      <w:pPr>
        <w:numPr>
          <w:ilvl w:val="0"/>
          <w:numId w:val="1"/>
        </w:numPr>
        <w:spacing w:after="0"/>
        <w:rPr>
          <w:rFonts w:ascii="TH SarabunIT?" w:hAnsi="TH SarabunIT?" w:cs="TH SarabunIT?"/>
          <w:noProof/>
          <w:sz w:val="28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</w:t>
      </w:r>
      <w:r w:rsidRPr="00BD5ED4">
        <w:rPr>
          <w:rFonts w:ascii="TH SarabunIT?" w:hAnsi="TH SarabunIT?" w:cs="TH SarabunIT?"/>
          <w:noProof/>
          <w:sz w:val="32"/>
          <w:szCs w:val="32"/>
        </w:rPr>
        <w:t>.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ศ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.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๒๕๕๑</w:t>
      </w:r>
      <w:r w:rsidRPr="00BD5ED4">
        <w:rPr>
          <w:rFonts w:ascii="TH SarabunIT?" w:hAnsi="TH SarabunIT?" w:cs="TH SarabunIT?"/>
          <w:noProof/>
          <w:sz w:val="32"/>
          <w:szCs w:val="32"/>
        </w:rPr>
        <w:br/>
      </w:r>
    </w:p>
    <w:p w:rsidR="00B35E3F" w:rsidRPr="00BD5ED4" w:rsidRDefault="00B35E3F" w:rsidP="00BD5ED4">
      <w:pPr>
        <w:spacing w:after="0"/>
        <w:ind w:left="720" w:hanging="720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หมายเหตุ </w:t>
      </w:r>
      <w:r w:rsidRPr="00BD5ED4">
        <w:rPr>
          <w:rFonts w:ascii="TH SarabunIT?" w:hAnsi="TH SarabunIT?" w:cs="TH SarabunIT?"/>
          <w:noProof/>
          <w:sz w:val="32"/>
          <w:szCs w:val="32"/>
        </w:rPr>
        <w:t>:</w:t>
      </w:r>
    </w:p>
    <w:p w:rsidR="00B35E3F" w:rsidRDefault="00B35E3F" w:rsidP="00BD5ED4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B35E3F" w:rsidRDefault="00B35E3F" w:rsidP="00C61B01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B35E3F" w:rsidRDefault="00B35E3F" w:rsidP="00C61B01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</w:r>
    </w:p>
    <w:p w:rsidR="00B35E3F" w:rsidRPr="00BD5ED4" w:rsidRDefault="00B35E3F" w:rsidP="00C61B01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ทั้งนี้ จะมีการแจ้งผลการพิจารณาให้ผู้ยื่นคำขอทราบภายใน ๗ วันนับแต่วันที่พิจารณาแล้วเสร็จ</w:t>
      </w:r>
    </w:p>
    <w:p w:rsidR="00B35E3F" w:rsidRPr="00BD5ED4" w:rsidRDefault="00B35E3F" w:rsidP="00C61B01">
      <w:pPr>
        <w:spacing w:after="0"/>
        <w:jc w:val="thaiDistribute"/>
        <w:rPr>
          <w:rFonts w:ascii="TH SarabunIT?" w:hAnsi="TH SarabunIT?" w:cs="TH SarabunIT?"/>
          <w:noProof/>
          <w:sz w:val="16"/>
          <w:szCs w:val="16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Ind w:w="-106" w:type="dxa"/>
        <w:tblLayout w:type="fixed"/>
        <w:tblLook w:val="00A0"/>
      </w:tblPr>
      <w:tblGrid>
        <w:gridCol w:w="5387"/>
        <w:gridCol w:w="4683"/>
      </w:tblGrid>
      <w:tr w:rsidR="00B35E3F" w:rsidRPr="00BD5ED4" w:rsidTr="007D66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3F" w:rsidRPr="00D579EF" w:rsidRDefault="00B35E3F" w:rsidP="007D6687">
            <w:pPr>
              <w:spacing w:after="0" w:line="240" w:lineRule="auto"/>
              <w:rPr>
                <w:rFonts w:ascii="TH SarabunIT?" w:hAnsi="TH SarabunIT?" w:cs="Cordia New"/>
                <w:iCs/>
                <w:sz w:val="32"/>
                <w:szCs w:val="40"/>
                <w:cs/>
              </w:rPr>
            </w:pPr>
            <w:r w:rsidRPr="00BD5ED4">
              <w:rPr>
                <w:rFonts w:ascii="TH SarabunIT?" w:hAnsi="TH SarabunIT?" w:cs="TH SarabunIT?"/>
                <w:sz w:val="32"/>
                <w:szCs w:val="32"/>
              </w:rPr>
              <w:lastRenderedPageBreak/>
              <w:t xml:space="preserve"> </w:t>
            </w:r>
            <w:r w:rsidRPr="00BD5ED4">
              <w:rPr>
                <w:rFonts w:ascii="TH SarabunIT? (Thai)" w:hAnsi="TH SarabunIT? (Thai)" w:cs="TH SarabunIT? (Thai)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D5ED4">
              <w:rPr>
                <w:rFonts w:ascii="TH SarabunIT?" w:hAnsi="TH SarabunIT?" w:cs="TH SarabunIT?"/>
                <w:iCs/>
                <w:sz w:val="32"/>
                <w:szCs w:val="32"/>
                <w:cs/>
              </w:rPr>
              <w:t xml:space="preserve"> </w:t>
            </w:r>
            <w:r w:rsidR="00D579EF">
              <w:rPr>
                <w:rFonts w:ascii="TH SarabunIT?" w:hAnsi="TH SarabunIT?" w:cs="Cordia New" w:hint="cs"/>
                <w:iCs/>
                <w:sz w:val="32"/>
                <w:szCs w:val="40"/>
                <w:cs/>
              </w:rPr>
              <w:t>เลขที่</w:t>
            </w:r>
          </w:p>
          <w:p w:rsidR="00D579EF" w:rsidRDefault="00D579EF" w:rsidP="007D6687">
            <w:pPr>
              <w:spacing w:after="0" w:line="240" w:lineRule="auto"/>
              <w:rPr>
                <w:rFonts w:ascii="TH SarabunIT? (Thai)" w:hAnsi="TH SarabunIT? (Thai)" w:cs="TH SarabunIT? (Thai)" w:hint="cs"/>
                <w:iCs/>
                <w:noProof/>
                <w:sz w:val="32"/>
                <w:szCs w:val="32"/>
              </w:rPr>
            </w:pPr>
            <w:r>
              <w:rPr>
                <w:rFonts w:ascii="TH SarabunIT? (Thai)" w:hAnsi="TH SarabunIT? (Thai)" w:cs="TH SarabunIT? (Thai)" w:hint="cs"/>
                <w:iCs/>
                <w:noProof/>
                <w:sz w:val="32"/>
                <w:szCs w:val="32"/>
                <w:cs/>
              </w:rPr>
              <w:t>62/1 หมู่ 2 ตำบลบ้านในดง อำเภอท่ายาง จังหวัดเพชรบุรี 76130</w:t>
            </w:r>
          </w:p>
          <w:p w:rsidR="00D579EF" w:rsidRDefault="00D579EF" w:rsidP="007D6687">
            <w:pPr>
              <w:spacing w:after="0" w:line="240" w:lineRule="auto"/>
              <w:rPr>
                <w:rFonts w:ascii="TH SarabunIT?" w:hAnsi="TH SarabunIT?" w:cs="Cordia New" w:hint="cs"/>
                <w:sz w:val="32"/>
                <w:szCs w:val="40"/>
              </w:rPr>
            </w:pPr>
            <w:r>
              <w:rPr>
                <w:rFonts w:ascii="TH SarabunIT?" w:hAnsi="TH SarabunIT?" w:cs="Cordia New" w:hint="cs"/>
                <w:sz w:val="32"/>
                <w:szCs w:val="40"/>
                <w:cs/>
              </w:rPr>
              <w:t>โทร. 032-452258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iCs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D5ED4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D5ED4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D5ED4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) </w:t>
            </w:r>
          </w:p>
          <w:p w:rsidR="00B35E3F" w:rsidRPr="00BD5ED4" w:rsidRDefault="00B35E3F" w:rsidP="00D579EF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BD5ED4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D5ED4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08:30 - 16:30 </w:t>
            </w:r>
            <w:r w:rsidRPr="00BD5ED4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 (</w:t>
            </w:r>
            <w:r w:rsidR="00D579EF">
              <w:rPr>
                <w:rFonts w:ascii="TH SarabunIT? (Thai)" w:hAnsi="TH SarabunIT? (Thai)" w:cs="TH SarabunIT? (Thai)" w:hint="cs"/>
                <w:iCs/>
                <w:noProof/>
                <w:sz w:val="32"/>
                <w:szCs w:val="32"/>
                <w:cs/>
              </w:rPr>
              <w:t>ไม่หยุด</w:t>
            </w:r>
            <w:r w:rsidRPr="00BD5ED4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พักเที่ยง</w:t>
            </w:r>
            <w:r w:rsidRPr="00BD5ED4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D5ED4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BD5ED4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1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766"/>
        <w:gridCol w:w="2174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76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6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ลงนามในใบรับแจ้ง</w:t>
            </w:r>
          </w:p>
        </w:tc>
        <w:tc>
          <w:tcPr>
            <w:tcW w:w="176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1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B35E3F" w:rsidRPr="00BD5ED4" w:rsidRDefault="00B35E3F" w:rsidP="00C61B0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276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ใบแจ้งการประกอบกิจการควบคุมประเภทที่ ๒ 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ป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๑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ผู้มีอำนาจลงนาม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4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กรณีนิติบุคคลเป็นผู้แจ้ง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5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กรณีตัวแทนของบุคคลหรือนิติบุคคลเป็นผู้แจ้ง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6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 โฉนดที่ดิน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๓ก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ค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๑ หรือ เอกสารแสดงสิทธิในที่ดินอื่น ๆ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7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๒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8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สำเนาหนังสืออนุญาตพร้อมด้วยสำเนาแผนผังบริเวณที่ได้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lastRenderedPageBreak/>
              <w:t>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9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๕๐ เมตร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10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แผนผังบริเวณของสถานที่ประกอบกิจการ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13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14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  <w:cs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86"/>
        <w:gridCol w:w="3243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35E3F" w:rsidRPr="00BD5ED4" w:rsidTr="007D6687">
        <w:tc>
          <w:tcPr>
            <w:tcW w:w="10075" w:type="dxa"/>
            <w:gridSpan w:val="3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FF0000"/>
                <w:sz w:val="32"/>
                <w:szCs w:val="32"/>
                <w:cs/>
              </w:rPr>
            </w:pPr>
            <w:r w:rsidRPr="00BD5ED4">
              <w:rPr>
                <w:rFonts w:ascii="TH SarabunIT? (Thai)" w:hAnsi="TH SarabunIT? (Thai)" w:cs="TH SarabunIT? (Thai)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35E3F" w:rsidRDefault="00B35E3F" w:rsidP="007D6687">
            <w:pPr>
              <w:spacing w:after="0" w:line="240" w:lineRule="auto"/>
              <w:rPr>
                <w:rFonts w:ascii="TH SarabunIT?" w:hAnsi="TH SarabunIT?" w:cs="TH SarabunIT?"/>
                <w:noProof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 อาคารบี  ชั้น ๒๐ 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noProof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เลขที่ ๕๕๕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: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๐ ๒๗๙๔ ๔๗๑๕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noProof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ศูนย์รับข้อร้องเรียน กรมธุรกิจพลังงาน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(www.doeb.go.th)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: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B35E3F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ศ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.2556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หมายเหตุ</w:t>
      </w:r>
    </w:p>
    <w:p w:rsidR="00B35E3F" w:rsidRPr="00BD5ED4" w:rsidRDefault="00B35E3F" w:rsidP="00527864">
      <w:pPr>
        <w:spacing w:after="0" w:line="240" w:lineRule="auto"/>
        <w:rPr>
          <w:rFonts w:ascii="TH SarabunIT?" w:hAnsi="TH SarabunIT?" w:cs="TH SarabunIT?"/>
          <w:b/>
          <w:bCs/>
          <w:color w:val="0D0D0D"/>
          <w:sz w:val="32"/>
          <w:szCs w:val="32"/>
        </w:rPr>
      </w:pPr>
      <w:r w:rsidRPr="00BD5ED4">
        <w:rPr>
          <w:rFonts w:ascii="TH SarabunIT?" w:hAnsi="TH SarabunIT?" w:cs="TH SarabunIT?"/>
          <w:noProof/>
          <w:sz w:val="32"/>
          <w:szCs w:val="32"/>
        </w:rPr>
        <w:t>-</w: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C14D7A">
      <w:pPr>
        <w:spacing w:after="0"/>
        <w:jc w:val="right"/>
        <w:rPr>
          <w:rFonts w:ascii="TH SarabunIT?" w:hAnsi="TH SarabunIT?" w:cs="TH SarabunIT?"/>
          <w:color w:val="BFBFBF"/>
          <w:sz w:val="32"/>
          <w:szCs w:val="32"/>
        </w:rPr>
      </w:pPr>
      <w:r w:rsidRPr="00BD5ED4">
        <w:rPr>
          <w:rFonts w:ascii="TH SarabunIT? (Thai)" w:hAnsi="TH SarabunIT? (Thai)" w:cs="TH SarabunIT? (Thai)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B35E3F" w:rsidRPr="00BD5ED4" w:rsidRDefault="004475C8" w:rsidP="00E269AE">
      <w:pPr>
        <w:spacing w:after="0"/>
        <w:jc w:val="right"/>
        <w:rPr>
          <w:rFonts w:ascii="TH SarabunIT?" w:hAnsi="TH SarabunIT?" w:cs="TH SarabunIT?"/>
          <w:sz w:val="32"/>
          <w:szCs w:val="32"/>
        </w:rPr>
      </w:pPr>
      <w:hyperlink r:id="rId7" w:history="1">
        <w:r w:rsidR="00B35E3F" w:rsidRPr="00BD5ED4">
          <w:rPr>
            <w:rStyle w:val="a4"/>
            <w:rFonts w:ascii="TH SarabunIT?" w:hAnsi="TH SarabunIT?" w:cs="TH SarabunIT?"/>
            <w:sz w:val="32"/>
            <w:szCs w:val="32"/>
          </w:rPr>
          <w:t>www.info.go.th</w:t>
        </w:r>
      </w:hyperlink>
    </w:p>
    <w:p w:rsidR="00B35E3F" w:rsidRPr="00BD5ED4" w:rsidRDefault="00B35E3F" w:rsidP="0018011C">
      <w:pPr>
        <w:spacing w:after="0" w:line="240" w:lineRule="auto"/>
        <w:jc w:val="right"/>
        <w:rPr>
          <w:rFonts w:ascii="TH SarabunIT?" w:hAnsi="TH SarabunIT?" w:cs="TH SarabunIT?"/>
          <w:b/>
          <w:bCs/>
          <w:color w:val="BFBFBF"/>
          <w:sz w:val="32"/>
          <w:szCs w:val="32"/>
        </w:rPr>
      </w:pPr>
      <w:bookmarkStart w:id="0" w:name="_GoBack"/>
      <w:bookmarkEnd w:id="0"/>
      <w:r w:rsidRPr="00BD5ED4">
        <w:rPr>
          <w:rFonts w:ascii="TH SarabunIT? (Thai)" w:hAnsi="TH SarabunIT? (Thai)" w:cs="TH SarabunIT? (Thai)"/>
          <w:color w:val="BFBFBF"/>
          <w:sz w:val="32"/>
          <w:szCs w:val="32"/>
          <w:cs/>
        </w:rPr>
        <w:t>วันที่คู่มือมีผลบังคับใช้</w:t>
      </w:r>
      <w:r w:rsidRPr="00BD5ED4">
        <w:rPr>
          <w:rFonts w:ascii="TH SarabunIT?" w:hAnsi="TH SarabunIT?" w:cs="TH SarabunIT?"/>
          <w:color w:val="BFBFBF"/>
          <w:sz w:val="32"/>
          <w:szCs w:val="32"/>
        </w:rPr>
        <w:t xml:space="preserve">: </w:t>
      </w:r>
      <w:r w:rsidRPr="00BD5ED4">
        <w:rPr>
          <w:rFonts w:ascii="TH SarabunIT?" w:hAnsi="TH SarabunIT?" w:cs="TH SarabunIT?"/>
          <w:noProof/>
          <w:color w:val="BFBFBF"/>
          <w:sz w:val="32"/>
          <w:szCs w:val="32"/>
        </w:rPr>
        <w:t>21/07/2558</w:t>
      </w:r>
    </w:p>
    <w:sectPr w:rsidR="00B35E3F" w:rsidRPr="00BD5ED4" w:rsidSect="00513AE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48" w:rsidRDefault="00DF5D48" w:rsidP="00BD5ED4">
      <w:pPr>
        <w:spacing w:after="0" w:line="240" w:lineRule="auto"/>
      </w:pPr>
      <w:r>
        <w:separator/>
      </w:r>
    </w:p>
  </w:endnote>
  <w:endnote w:type="continuationSeparator" w:id="1">
    <w:p w:rsidR="00DF5D48" w:rsidRDefault="00DF5D48" w:rsidP="00B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48" w:rsidRDefault="00DF5D48" w:rsidP="00BD5ED4">
      <w:pPr>
        <w:spacing w:after="0" w:line="240" w:lineRule="auto"/>
      </w:pPr>
      <w:r>
        <w:separator/>
      </w:r>
    </w:p>
  </w:footnote>
  <w:footnote w:type="continuationSeparator" w:id="1">
    <w:p w:rsidR="00DF5D48" w:rsidRDefault="00DF5D48" w:rsidP="00B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F" w:rsidRPr="00BD5ED4" w:rsidRDefault="004475C8" w:rsidP="00BD5ED4">
    <w:pPr>
      <w:pStyle w:val="a7"/>
      <w:jc w:val="right"/>
      <w:rPr>
        <w:rFonts w:ascii="TH SarabunIT?" w:hAnsi="TH SarabunIT?" w:cs="TH SarabunIT?"/>
        <w:sz w:val="32"/>
        <w:szCs w:val="32"/>
      </w:rPr>
    </w:pPr>
    <w:r w:rsidRPr="00D75855">
      <w:rPr>
        <w:rFonts w:ascii="TH SarabunIT?" w:hAnsi="TH SarabunIT?" w:cs="TH SarabunIT?"/>
        <w:sz w:val="32"/>
        <w:szCs w:val="32"/>
      </w:rPr>
      <w:fldChar w:fldCharType="begin"/>
    </w:r>
    <w:r w:rsidR="00B35E3F" w:rsidRPr="00D75855">
      <w:rPr>
        <w:rFonts w:ascii="TH SarabunIT?" w:hAnsi="TH SarabunIT?" w:cs="TH SarabunIT?"/>
        <w:sz w:val="32"/>
        <w:szCs w:val="32"/>
      </w:rPr>
      <w:instrText xml:space="preserve"> PAGE   \* MERGEFORMAT </w:instrText>
    </w:r>
    <w:r w:rsidRPr="00D75855">
      <w:rPr>
        <w:rFonts w:ascii="TH SarabunIT?" w:hAnsi="TH SarabunIT?" w:cs="TH SarabunIT?"/>
        <w:sz w:val="32"/>
        <w:szCs w:val="32"/>
      </w:rPr>
      <w:fldChar w:fldCharType="separate"/>
    </w:r>
    <w:r w:rsidR="00D579EF">
      <w:rPr>
        <w:rFonts w:ascii="TH SarabunIT?" w:hAnsi="TH SarabunIT?" w:cs="TH SarabunIT?"/>
        <w:noProof/>
        <w:sz w:val="32"/>
        <w:szCs w:val="32"/>
      </w:rPr>
      <w:t>6</w:t>
    </w:r>
    <w:r w:rsidRPr="00D75855">
      <w:rPr>
        <w:rFonts w:ascii="TH SarabunIT?" w:hAnsi="TH SarabunIT?" w:cs="TH SarabunIT?"/>
        <w:sz w:val="32"/>
        <w:szCs w:val="32"/>
      </w:rPr>
      <w:fldChar w:fldCharType="end"/>
    </w:r>
    <w:r w:rsidR="00B35E3F" w:rsidRPr="00D75855">
      <w:rPr>
        <w:rFonts w:ascii="TH SarabunIT?" w:hAnsi="TH SarabunIT?" w:cs="TH SarabunIT?"/>
        <w:noProof/>
        <w:sz w:val="32"/>
        <w:szCs w:val="32"/>
      </w:rPr>
      <w:t>/</w:t>
    </w:r>
    <w:r w:rsidRPr="00D75855">
      <w:rPr>
        <w:rFonts w:ascii="TH SarabunIT?" w:hAnsi="TH SarabunIT?" w:cs="TH SarabunIT?"/>
        <w:noProof/>
        <w:sz w:val="32"/>
        <w:szCs w:val="32"/>
      </w:rPr>
      <w:fldChar w:fldCharType="begin"/>
    </w:r>
    <w:r w:rsidR="00B35E3F" w:rsidRPr="00D75855">
      <w:rPr>
        <w:rFonts w:ascii="TH SarabunIT?" w:hAnsi="TH SarabunIT?" w:cs="TH SarabunIT?"/>
        <w:noProof/>
        <w:sz w:val="32"/>
        <w:szCs w:val="32"/>
      </w:rPr>
      <w:instrText xml:space="preserve"> NUMPAGES  \# "0" \* Arabic </w:instrText>
    </w:r>
    <w:r w:rsidRPr="00D75855">
      <w:rPr>
        <w:rFonts w:ascii="TH SarabunIT?" w:hAnsi="TH SarabunIT?" w:cs="TH SarabunIT?"/>
        <w:noProof/>
        <w:sz w:val="32"/>
        <w:szCs w:val="32"/>
      </w:rPr>
      <w:fldChar w:fldCharType="separate"/>
    </w:r>
    <w:r w:rsidR="00D579EF">
      <w:rPr>
        <w:rFonts w:ascii="TH SarabunIT?" w:hAnsi="TH SarabunIT?" w:cs="TH SarabunIT?"/>
        <w:noProof/>
        <w:sz w:val="32"/>
        <w:szCs w:val="32"/>
      </w:rPr>
      <w:t>6</w:t>
    </w:r>
    <w:r w:rsidRPr="00D75855">
      <w:rPr>
        <w:rFonts w:ascii="TH SarabunIT?" w:hAnsi="TH SarabunIT?" w:cs="TH SarabunIT?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B57"/>
    <w:multiLevelType w:val="hybridMultilevel"/>
    <w:tmpl w:val="3CE4738C"/>
    <w:lvl w:ilvl="0" w:tplc="DFCC59B0">
      <w:start w:val="1"/>
      <w:numFmt w:val="thaiNumbers"/>
      <w:lvlText w:val="%1."/>
      <w:lvlJc w:val="left"/>
      <w:pPr>
        <w:ind w:left="735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284202F"/>
    <w:multiLevelType w:val="hybridMultilevel"/>
    <w:tmpl w:val="5A12C2D4"/>
    <w:lvl w:ilvl="0" w:tplc="9AFA06D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2033"/>
    <w:rsid w:val="002D5CE3"/>
    <w:rsid w:val="00310762"/>
    <w:rsid w:val="00352E40"/>
    <w:rsid w:val="003A318D"/>
    <w:rsid w:val="004475C8"/>
    <w:rsid w:val="004D7C74"/>
    <w:rsid w:val="00513AE8"/>
    <w:rsid w:val="00527864"/>
    <w:rsid w:val="00541FF4"/>
    <w:rsid w:val="005573D2"/>
    <w:rsid w:val="00586D86"/>
    <w:rsid w:val="00606261"/>
    <w:rsid w:val="00646D41"/>
    <w:rsid w:val="0067367B"/>
    <w:rsid w:val="00695FA2"/>
    <w:rsid w:val="00727E67"/>
    <w:rsid w:val="007D6687"/>
    <w:rsid w:val="00812105"/>
    <w:rsid w:val="00815F25"/>
    <w:rsid w:val="008B4E9A"/>
    <w:rsid w:val="008D6120"/>
    <w:rsid w:val="00974646"/>
    <w:rsid w:val="009A04E3"/>
    <w:rsid w:val="00A3213F"/>
    <w:rsid w:val="00A36052"/>
    <w:rsid w:val="00B35E3F"/>
    <w:rsid w:val="00B4081B"/>
    <w:rsid w:val="00B424FF"/>
    <w:rsid w:val="00B86199"/>
    <w:rsid w:val="00BD5ED4"/>
    <w:rsid w:val="00C14D7A"/>
    <w:rsid w:val="00C61B01"/>
    <w:rsid w:val="00CA3FE9"/>
    <w:rsid w:val="00CC02C2"/>
    <w:rsid w:val="00CD595C"/>
    <w:rsid w:val="00D10E02"/>
    <w:rsid w:val="00D579EF"/>
    <w:rsid w:val="00D75855"/>
    <w:rsid w:val="00DF5D48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0"/>
    <w:pPr>
      <w:spacing w:after="160" w:line="259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link w:val="10"/>
    <w:uiPriority w:val="99"/>
    <w:qFormat/>
    <w:rsid w:val="004475C8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</w:rPr>
  </w:style>
  <w:style w:type="paragraph" w:styleId="2">
    <w:name w:val="heading 2"/>
    <w:basedOn w:val="a"/>
    <w:link w:val="20"/>
    <w:uiPriority w:val="99"/>
    <w:qFormat/>
    <w:rsid w:val="004475C8"/>
    <w:pPr>
      <w:keepNext/>
      <w:keepLines/>
      <w:spacing w:before="200" w:after="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475C8"/>
    <w:pPr>
      <w:keepNext/>
      <w:keepLines/>
      <w:spacing w:before="200" w:after="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4475C8"/>
    <w:pPr>
      <w:keepNext/>
      <w:keepLines/>
      <w:spacing w:before="200" w:after="0"/>
      <w:outlineLvl w:val="3"/>
    </w:pPr>
    <w:rPr>
      <w:rFonts w:ascii="Calibri Light" w:eastAsia="Calibri" w:hAnsi="Calibri Light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4475C8"/>
    <w:pPr>
      <w:keepNext/>
      <w:keepLines/>
      <w:spacing w:before="200" w:after="0"/>
      <w:outlineLvl w:val="4"/>
    </w:pPr>
    <w:rPr>
      <w:rFonts w:ascii="Calibri Light" w:eastAsia="Calibri" w:hAnsi="Calibri Light"/>
      <w:color w:val="1F4D78"/>
    </w:rPr>
  </w:style>
  <w:style w:type="paragraph" w:styleId="6">
    <w:name w:val="heading 6"/>
    <w:basedOn w:val="a"/>
    <w:link w:val="60"/>
    <w:uiPriority w:val="99"/>
    <w:qFormat/>
    <w:rsid w:val="004475C8"/>
    <w:pPr>
      <w:keepNext/>
      <w:keepLines/>
      <w:spacing w:before="200" w:after="0"/>
      <w:outlineLvl w:val="5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432A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6432A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6432A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6432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6432A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6432A"/>
    <w:rPr>
      <w:rFonts w:ascii="Calibri" w:eastAsia="Times New Roman" w:hAnsi="Calibri" w:cs="Cordia New"/>
      <w:b/>
      <w:bCs/>
    </w:rPr>
  </w:style>
  <w:style w:type="paragraph" w:customStyle="1" w:styleId="11">
    <w:name w:val="รายการย่อหน้า1"/>
    <w:basedOn w:val="a"/>
    <w:uiPriority w:val="99"/>
    <w:rsid w:val="00513AE8"/>
    <w:pPr>
      <w:ind w:left="720"/>
    </w:pPr>
  </w:style>
  <w:style w:type="table" w:styleId="a3">
    <w:name w:val="Table Grid"/>
    <w:basedOn w:val="a1"/>
    <w:uiPriority w:val="99"/>
    <w:rsid w:val="00513A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ข้อความตัวยึด1"/>
    <w:basedOn w:val="a0"/>
    <w:uiPriority w:val="99"/>
    <w:semiHidden/>
    <w:rsid w:val="00513AE8"/>
    <w:rPr>
      <w:rFonts w:cs="Times New Roman"/>
      <w:color w:val="808080"/>
    </w:rPr>
  </w:style>
  <w:style w:type="character" w:styleId="a4">
    <w:name w:val="Hyperlink"/>
    <w:basedOn w:val="a0"/>
    <w:uiPriority w:val="99"/>
    <w:rsid w:val="0018011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D6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56432A"/>
    <w:rPr>
      <w:rFonts w:ascii="Times New Roman" w:eastAsia="Times New Roman" w:hAnsi="Times New Roman"/>
      <w:sz w:val="0"/>
      <w:szCs w:val="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7D6687"/>
    <w:rPr>
      <w:rFonts w:ascii="Tahoma" w:hAnsi="Tahoma" w:cs="Angsana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BD5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a0"/>
    <w:link w:val="a7"/>
    <w:uiPriority w:val="99"/>
    <w:semiHidden/>
    <w:rsid w:val="0056432A"/>
    <w:rPr>
      <w:rFonts w:eastAsia="Times New Roman"/>
    </w:rPr>
  </w:style>
  <w:style w:type="character" w:customStyle="1" w:styleId="a8">
    <w:name w:val="หัวกระดาษ อักขระ"/>
    <w:basedOn w:val="a0"/>
    <w:link w:val="a7"/>
    <w:uiPriority w:val="99"/>
    <w:semiHidden/>
    <w:locked/>
    <w:rsid w:val="00BD5ED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rsid w:val="00BD5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0"/>
    <w:link w:val="a9"/>
    <w:uiPriority w:val="99"/>
    <w:semiHidden/>
    <w:rsid w:val="0056432A"/>
    <w:rPr>
      <w:rFonts w:eastAsia="Times New Roman"/>
    </w:rPr>
  </w:style>
  <w:style w:type="character" w:customStyle="1" w:styleId="aa">
    <w:name w:val="ท้ายกระดาษ อักขระ"/>
    <w:basedOn w:val="a0"/>
    <w:link w:val="a9"/>
    <w:uiPriority w:val="99"/>
    <w:semiHidden/>
    <w:locked/>
    <w:rsid w:val="00BD5ED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 : การออกใบรับแจ้งการประกอบกิจการสถานที่เก็บรักษาน้ำมัน ลักษณะที่สอง</dc:title>
  <dc:subject/>
  <dc:creator>Suwat Sookthai</dc:creator>
  <cp:keywords/>
  <dc:description/>
  <cp:lastModifiedBy>KKD Windows Se7en V1</cp:lastModifiedBy>
  <cp:revision>3</cp:revision>
  <dcterms:created xsi:type="dcterms:W3CDTF">2015-08-04T05:08:00Z</dcterms:created>
  <dcterms:modified xsi:type="dcterms:W3CDTF">2015-10-20T19:44:00Z</dcterms:modified>
</cp:coreProperties>
</file>